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130B" w14:textId="77777777" w:rsidR="00A54F84" w:rsidRDefault="00427DA8">
      <w:pPr>
        <w:pStyle w:val="1"/>
      </w:pPr>
      <w:bookmarkStart w:id="0" w:name="omada-network-diagrams-for-canva"/>
      <w:r>
        <w:t>Omada Network Diagrams for Canva</w:t>
      </w:r>
    </w:p>
    <w:p w14:paraId="32AC0A5C" w14:textId="77777777" w:rsidR="00A54F84" w:rsidRDefault="00000000">
      <w:r>
        <w:pict w14:anchorId="5D193536">
          <v:rect id="_x0000_i1025" style="width:0;height:1.5pt" o:hralign="center" o:hrstd="t" o:hr="t"/>
        </w:pict>
      </w:r>
    </w:p>
    <w:p w14:paraId="0D1633E2" w14:textId="77777777" w:rsidR="00A54F84" w:rsidRDefault="00427DA8">
      <w:pPr>
        <w:pStyle w:val="2"/>
      </w:pPr>
      <w:bookmarkStart w:id="1" w:name="X192f6d46b347279ba70ac3b07074494fbdde9bf"/>
      <w:r>
        <w:t>1. High-Level Architecture Diagram (Canva Layout)</w:t>
      </w:r>
    </w:p>
    <w:p w14:paraId="27D10B04" w14:textId="77777777" w:rsidR="00A54F84" w:rsidRDefault="00427DA8">
      <w:pPr>
        <w:pStyle w:val="FirstParagraph"/>
      </w:pPr>
      <w:r>
        <w:rPr>
          <w:b/>
          <w:bCs/>
        </w:rPr>
        <w:t>Elements to place:</w:t>
      </w:r>
      <w:r>
        <w:t xml:space="preserve"> - Rectangle: “Internet” - Router icon: “ER706W-4G” - Switch icon: “SG2428P Core” - Switch icon: “SG3210 Dist.” - Controller icon: “OC300” - Nine boxes for IES210GPP (POE1–POE9) - One box for Parking IES210GPP</w:t>
      </w:r>
    </w:p>
    <w:p w14:paraId="19A06ED9" w14:textId="77777777" w:rsidR="00A54F84" w:rsidRDefault="00427DA8">
      <w:pPr>
        <w:pStyle w:val="a0"/>
      </w:pPr>
      <w:r>
        <w:rPr>
          <w:b/>
          <w:bCs/>
        </w:rPr>
        <w:t>Flow:</w:t>
      </w:r>
    </w:p>
    <w:p w14:paraId="3AC93EDE" w14:textId="77777777" w:rsidR="00A54F84" w:rsidRDefault="00427DA8">
      <w:pPr>
        <w:pStyle w:val="SourceCode"/>
      </w:pPr>
      <w:r>
        <w:rPr>
          <w:rStyle w:val="VerbatimChar"/>
        </w:rPr>
        <w:t>Internet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>ER706W-4G (Gateway)</w:t>
      </w:r>
      <w:r>
        <w:br/>
      </w:r>
      <w:r>
        <w:rPr>
          <w:rStyle w:val="VerbatimChar"/>
        </w:rPr>
        <w:t xml:space="preserve">   ↓ Trunk (VLANs 10/40/50/99)</w:t>
      </w:r>
      <w:r>
        <w:br/>
      </w:r>
      <w:r>
        <w:rPr>
          <w:rStyle w:val="VerbatimChar"/>
        </w:rPr>
        <w:t>SG2428P (Core)</w:t>
      </w:r>
      <w:r>
        <w:br/>
      </w:r>
      <w:r>
        <w:rPr>
          <w:rStyle w:val="VerbatimChar"/>
        </w:rPr>
        <w:t xml:space="preserve">   ├── SG3210 (Distribution)</w:t>
      </w:r>
      <w:r>
        <w:br/>
      </w:r>
      <w:r>
        <w:rPr>
          <w:rStyle w:val="VerbatimChar"/>
        </w:rPr>
        <w:t xml:space="preserve">   ├── OC300 Controller</w:t>
      </w:r>
      <w:r>
        <w:br/>
      </w:r>
      <w:r>
        <w:rPr>
          <w:rStyle w:val="VerbatimChar"/>
        </w:rPr>
        <w:t xml:space="preserve">   ├── IES210GPP – POE1</w:t>
      </w:r>
      <w:r>
        <w:br/>
      </w:r>
      <w:r>
        <w:rPr>
          <w:rStyle w:val="VerbatimChar"/>
        </w:rPr>
        <w:t xml:space="preserve">   ├── IES210GPP – POE2</w:t>
      </w:r>
      <w:r>
        <w:br/>
      </w:r>
      <w:r>
        <w:rPr>
          <w:rStyle w:val="VerbatimChar"/>
        </w:rPr>
        <w:t xml:space="preserve">   ├── IES210GPP – POE3</w:t>
      </w:r>
      <w:r>
        <w:br/>
      </w:r>
      <w:r>
        <w:rPr>
          <w:rStyle w:val="VerbatimChar"/>
        </w:rPr>
        <w:t xml:space="preserve">   ├── IES210GPP – POE4</w:t>
      </w:r>
      <w:r>
        <w:br/>
      </w:r>
      <w:r>
        <w:rPr>
          <w:rStyle w:val="VerbatimChar"/>
        </w:rPr>
        <w:t xml:space="preserve">   ├── IES210GPP – POE5</w:t>
      </w:r>
      <w:r>
        <w:br/>
      </w:r>
      <w:r>
        <w:rPr>
          <w:rStyle w:val="VerbatimChar"/>
        </w:rPr>
        <w:t xml:space="preserve">   ├── IES210GPP – POE6 (Coaster)</w:t>
      </w:r>
      <w:r>
        <w:br/>
      </w:r>
      <w:r>
        <w:rPr>
          <w:rStyle w:val="VerbatimChar"/>
        </w:rPr>
        <w:t xml:space="preserve">   ├── IES210GPP – POE7</w:t>
      </w:r>
      <w:r>
        <w:br/>
      </w:r>
      <w:r>
        <w:rPr>
          <w:rStyle w:val="VerbatimChar"/>
        </w:rPr>
        <w:t xml:space="preserve">   ├── IES210GPP – POE8</w:t>
      </w:r>
      <w:r>
        <w:br/>
      </w:r>
      <w:r>
        <w:rPr>
          <w:rStyle w:val="VerbatimChar"/>
        </w:rPr>
        <w:t xml:space="preserve">   └── IES210GPP – POE9</w:t>
      </w:r>
      <w:r>
        <w:br/>
      </w:r>
      <w:r>
        <w:rPr>
          <w:rStyle w:val="VerbatimChar"/>
        </w:rPr>
        <w:t xml:space="preserve">       </w:t>
      </w:r>
      <w:r>
        <w:br/>
      </w:r>
      <w:r>
        <w:rPr>
          <w:rStyle w:val="VerbatimChar"/>
        </w:rPr>
        <w:t>(Separate branch)</w:t>
      </w:r>
      <w:r>
        <w:br/>
      </w:r>
      <w:r>
        <w:rPr>
          <w:rStyle w:val="VerbatimChar"/>
        </w:rPr>
        <w:t>SG2428P → IES210GPP PARKING</w:t>
      </w:r>
    </w:p>
    <w:p w14:paraId="557DA1CA" w14:textId="77777777" w:rsidR="00A54F84" w:rsidRDefault="00427DA8">
      <w:pPr>
        <w:pStyle w:val="FirstParagraph"/>
      </w:pPr>
      <w:r>
        <w:rPr>
          <w:b/>
          <w:bCs/>
        </w:rPr>
        <w:t>Notes for Canva:</w:t>
      </w:r>
      <w:r>
        <w:t xml:space="preserve"> - Use </w:t>
      </w:r>
      <w:r>
        <w:rPr>
          <w:i/>
          <w:iCs/>
        </w:rPr>
        <w:t>straight connectors</w:t>
      </w:r>
      <w:r>
        <w:t xml:space="preserve"> with labels such as “TRUNK VLAN 10/40/99”. - Group all POE cabinets vertically.</w:t>
      </w:r>
    </w:p>
    <w:p w14:paraId="4FB4A5BD" w14:textId="77777777" w:rsidR="00A54F84" w:rsidRDefault="00000000">
      <w:r>
        <w:pict w14:anchorId="2B1B523A">
          <v:rect id="_x0000_i1026" style="width:0;height:1.5pt" o:hralign="center" o:hrstd="t" o:hr="t"/>
        </w:pict>
      </w:r>
    </w:p>
    <w:p w14:paraId="604717F4" w14:textId="77777777" w:rsidR="00A54F84" w:rsidRDefault="00427DA8">
      <w:pPr>
        <w:pStyle w:val="2"/>
      </w:pPr>
      <w:bookmarkStart w:id="2" w:name="vlan-segmentation-diagram"/>
      <w:bookmarkEnd w:id="1"/>
      <w:r>
        <w:t>2. VLAN Segmentation Diagram</w:t>
      </w:r>
    </w:p>
    <w:p w14:paraId="226ED2BE" w14:textId="77777777" w:rsidR="00A54F84" w:rsidRDefault="00427DA8">
      <w:pPr>
        <w:pStyle w:val="FirstParagraph"/>
      </w:pPr>
      <w:r>
        <w:rPr>
          <w:b/>
          <w:bCs/>
        </w:rPr>
        <w:t>Boxes to include:</w:t>
      </w:r>
      <w:r>
        <w:t xml:space="preserve"> - VLAN10 AXESS: 10.10.10.0/24 - VLAN40 CCTV: 10.10.40.0/24 - VLAN50 Guest </w:t>
      </w:r>
      <w:proofErr w:type="spellStart"/>
      <w:r>
        <w:t>WiFi</w:t>
      </w:r>
      <w:proofErr w:type="spellEnd"/>
      <w:r>
        <w:t>: 10.10.50.0/24 - VLAN99 Management: 10.10.99.0/24</w:t>
      </w:r>
    </w:p>
    <w:p w14:paraId="10979A78" w14:textId="77777777" w:rsidR="00A54F84" w:rsidRDefault="00427DA8">
      <w:pPr>
        <w:pStyle w:val="a0"/>
      </w:pPr>
      <w:r>
        <w:rPr>
          <w:b/>
          <w:bCs/>
        </w:rPr>
        <w:t>Center element:</w:t>
      </w:r>
      <w:r>
        <w:t xml:space="preserve"> ER706W-4G (as Layer 3 gateway)</w:t>
      </w:r>
    </w:p>
    <w:p w14:paraId="230DA019" w14:textId="77777777" w:rsidR="00A54F84" w:rsidRDefault="00427DA8">
      <w:pPr>
        <w:pStyle w:val="a0"/>
      </w:pPr>
      <w:r>
        <w:rPr>
          <w:b/>
          <w:bCs/>
        </w:rPr>
        <w:t>Flow:</w:t>
      </w:r>
    </w:p>
    <w:p w14:paraId="5CC3A2E4" w14:textId="77777777" w:rsidR="00A54F84" w:rsidRDefault="00427DA8">
      <w:pPr>
        <w:pStyle w:val="SourceCode"/>
      </w:pPr>
      <w:r>
        <w:rPr>
          <w:rStyle w:val="VerbatimChar"/>
        </w:rPr>
        <w:t xml:space="preserve">                   ┌───────────────┐</w:t>
      </w:r>
      <w:r>
        <w:br/>
      </w:r>
      <w:r>
        <w:rPr>
          <w:rStyle w:val="VerbatimChar"/>
        </w:rPr>
        <w:t xml:space="preserve">                   │ ER706W-4G L3  │</w:t>
      </w:r>
      <w:r>
        <w:br/>
      </w:r>
      <w:r>
        <w:rPr>
          <w:rStyle w:val="VerbatimChar"/>
        </w:rPr>
        <w:lastRenderedPageBreak/>
        <w:t xml:space="preserve">                   └──────┬────────┘</w:t>
      </w:r>
      <w:r>
        <w:br/>
      </w:r>
      <w:r>
        <w:rPr>
          <w:rStyle w:val="VerbatimChar"/>
        </w:rPr>
        <w:t xml:space="preserve">         ┌─────────────────┼───────────────────┬──────────────────┐</w:t>
      </w:r>
      <w:r>
        <w:br/>
      </w:r>
      <w:r>
        <w:rPr>
          <w:rStyle w:val="VerbatimChar"/>
        </w:rPr>
        <w:t xml:space="preserve">         ↓                 ↓                   ↓                  ↓</w:t>
      </w:r>
      <w:r>
        <w:br/>
      </w:r>
      <w:r>
        <w:rPr>
          <w:rStyle w:val="VerbatimChar"/>
        </w:rPr>
        <w:t xml:space="preserve"> VLAN10 AXESS        VLAN40 CCTV        VLAN50 Guest         VLAN99 </w:t>
      </w:r>
      <w:proofErr w:type="spellStart"/>
      <w:r>
        <w:rPr>
          <w:rStyle w:val="VerbatimChar"/>
        </w:rPr>
        <w:t>Mgmt</w:t>
      </w:r>
      <w:proofErr w:type="spellEnd"/>
      <w:r>
        <w:br/>
      </w:r>
      <w:r>
        <w:rPr>
          <w:rStyle w:val="VerbatimChar"/>
        </w:rPr>
        <w:t xml:space="preserve"> 10.10.10.1          10.10.40.1         10.10.50.1           10.10.99.1</w:t>
      </w:r>
    </w:p>
    <w:p w14:paraId="584CED6D" w14:textId="77777777" w:rsidR="00A54F84" w:rsidRDefault="00427DA8">
      <w:pPr>
        <w:pStyle w:val="FirstParagraph"/>
      </w:pPr>
      <w:r>
        <w:rPr>
          <w:b/>
          <w:bCs/>
        </w:rPr>
        <w:t>Notes:</w:t>
      </w:r>
      <w:r>
        <w:t xml:space="preserve"> - Color each VLAN differently in Canva.</w:t>
      </w:r>
    </w:p>
    <w:p w14:paraId="1A3D5E52" w14:textId="77777777" w:rsidR="00A54F84" w:rsidRDefault="00000000">
      <w:r>
        <w:pict w14:anchorId="522E4D57">
          <v:rect id="_x0000_i1027" style="width:0;height:1.5pt" o:hralign="center" o:hrstd="t" o:hr="t"/>
        </w:pict>
      </w:r>
    </w:p>
    <w:p w14:paraId="3F581C99" w14:textId="77777777" w:rsidR="00A54F84" w:rsidRDefault="00427DA8">
      <w:pPr>
        <w:pStyle w:val="2"/>
      </w:pPr>
      <w:bookmarkStart w:id="3" w:name="core-switching-sg2428p-detailed-diagram"/>
      <w:bookmarkEnd w:id="2"/>
      <w:r>
        <w:t>3. Core Switching – SG2428P Detailed Diagram</w:t>
      </w:r>
    </w:p>
    <w:p w14:paraId="324DE4E3" w14:textId="77777777" w:rsidR="00A54F84" w:rsidRDefault="00427DA8">
      <w:pPr>
        <w:pStyle w:val="FirstParagraph"/>
      </w:pPr>
      <w:r>
        <w:rPr>
          <w:b/>
          <w:bCs/>
        </w:rPr>
        <w:t>Show:</w:t>
      </w:r>
      <w:r>
        <w:t xml:space="preserve"> - Port 1 → ER706W-4G (TRUNK) - Ports 2–3 → SG3210 (LACP) - Ports to each POE cabinet → TRUNK - Access ports (AXESS / CCTV / Guest)</w:t>
      </w:r>
    </w:p>
    <w:p w14:paraId="7152A0FE" w14:textId="77777777" w:rsidR="00A54F84" w:rsidRDefault="00427DA8">
      <w:pPr>
        <w:pStyle w:val="a0"/>
      </w:pPr>
      <w:r>
        <w:rPr>
          <w:b/>
          <w:bCs/>
        </w:rPr>
        <w:t>Layout example:</w:t>
      </w:r>
    </w:p>
    <w:p w14:paraId="09F729E3" w14:textId="77777777" w:rsidR="00A54F84" w:rsidRDefault="00427DA8">
      <w:pPr>
        <w:pStyle w:val="SourceCode"/>
      </w:pPr>
      <w:r>
        <w:rPr>
          <w:rStyle w:val="VerbatimChar"/>
        </w:rPr>
        <w:t>SG2428P (10.10.99.10)</w:t>
      </w:r>
      <w:r>
        <w:br/>
      </w:r>
      <w:r>
        <w:br/>
      </w:r>
      <w:r>
        <w:rPr>
          <w:rStyle w:val="VerbatimChar"/>
        </w:rPr>
        <w:t>[Port1] ── TRUNK ── ER706W-4G</w:t>
      </w:r>
      <w:r>
        <w:br/>
      </w:r>
      <w:r>
        <w:rPr>
          <w:rStyle w:val="VerbatimChar"/>
        </w:rPr>
        <w:t>[Port2-3] ── LACP TRUNK ── SG3210</w:t>
      </w:r>
      <w:r>
        <w:br/>
      </w:r>
      <w:r>
        <w:rPr>
          <w:rStyle w:val="VerbatimChar"/>
        </w:rPr>
        <w:t>[Port4] ── TRUNK ── POE1</w:t>
      </w:r>
      <w:r>
        <w:br/>
      </w:r>
      <w:r>
        <w:rPr>
          <w:rStyle w:val="VerbatimChar"/>
        </w:rPr>
        <w:t>[Port5] ── TRUNK ── POE2</w:t>
      </w:r>
      <w:r>
        <w:br/>
      </w:r>
      <w:r>
        <w:rPr>
          <w:rStyle w:val="VerbatimChar"/>
        </w:rPr>
        <w:t>...</w:t>
      </w:r>
      <w:r>
        <w:br/>
      </w:r>
      <w:r>
        <w:rPr>
          <w:rStyle w:val="VerbatimChar"/>
        </w:rPr>
        <w:t>[Port12] ── TRUNK ── PARKING</w:t>
      </w:r>
      <w:r>
        <w:br/>
      </w:r>
      <w:r>
        <w:br/>
      </w:r>
      <w:r>
        <w:rPr>
          <w:rStyle w:val="VerbatimChar"/>
        </w:rPr>
        <w:t>Access Ports:</w:t>
      </w:r>
      <w:r>
        <w:br/>
      </w:r>
      <w:r>
        <w:rPr>
          <w:rStyle w:val="VerbatimChar"/>
        </w:rPr>
        <w:t>- Ports 13–18 → VLAN10 AXESS</w:t>
      </w:r>
      <w:r>
        <w:br/>
      </w:r>
      <w:r>
        <w:rPr>
          <w:rStyle w:val="VerbatimChar"/>
        </w:rPr>
        <w:t>- Ports 19–22 → VLAN40 CCTV</w:t>
      </w:r>
      <w:r>
        <w:br/>
      </w:r>
      <w:r>
        <w:rPr>
          <w:rStyle w:val="VerbatimChar"/>
        </w:rPr>
        <w:t xml:space="preserve">- Ports 23–24 → VLAN50 </w:t>
      </w:r>
      <w:proofErr w:type="spellStart"/>
      <w:r>
        <w:rPr>
          <w:rStyle w:val="VerbatimChar"/>
        </w:rPr>
        <w:t>WiFi</w:t>
      </w:r>
      <w:proofErr w:type="spellEnd"/>
    </w:p>
    <w:p w14:paraId="6A0E9572" w14:textId="77777777" w:rsidR="00A54F84" w:rsidRDefault="00000000">
      <w:r>
        <w:pict w14:anchorId="5559ED61">
          <v:rect id="_x0000_i1028" style="width:0;height:1.5pt" o:hralign="center" o:hrstd="t" o:hr="t"/>
        </w:pict>
      </w:r>
    </w:p>
    <w:p w14:paraId="4C882828" w14:textId="77777777" w:rsidR="00A54F84" w:rsidRDefault="00427DA8">
      <w:pPr>
        <w:pStyle w:val="2"/>
      </w:pPr>
      <w:bookmarkStart w:id="4" w:name="gate-cabinet-poe1poe9-diagram-template"/>
      <w:bookmarkEnd w:id="3"/>
      <w:r>
        <w:t>4. Gate Cabinet (POE1–POE9) Diagram Template</w:t>
      </w:r>
    </w:p>
    <w:p w14:paraId="1E795608" w14:textId="77777777" w:rsidR="00A54F84" w:rsidRDefault="00427DA8">
      <w:pPr>
        <w:pStyle w:val="FirstParagraph"/>
      </w:pPr>
      <w:r>
        <w:t>Use this template 9 times:</w:t>
      </w:r>
    </w:p>
    <w:p w14:paraId="2FE64008" w14:textId="77777777" w:rsidR="00A54F84" w:rsidRDefault="00427DA8">
      <w:pPr>
        <w:pStyle w:val="SourceCode"/>
      </w:pPr>
      <w:r>
        <w:rPr>
          <w:rStyle w:val="VerbatimChar"/>
        </w:rPr>
        <w:t>IES210GPP – POE# (10.10.99.2X)</w:t>
      </w:r>
      <w:r>
        <w:br/>
      </w:r>
      <w:r>
        <w:br/>
      </w:r>
      <w:r>
        <w:rPr>
          <w:rStyle w:val="VerbatimChar"/>
        </w:rPr>
        <w:t xml:space="preserve">        ┌──────────────────────────────┐</w:t>
      </w:r>
      <w:r>
        <w:br/>
      </w:r>
      <w:r>
        <w:rPr>
          <w:rStyle w:val="VerbatimChar"/>
        </w:rPr>
        <w:t>Uplink ─┤ TRUNK (VLAN10 untagged,     │</w:t>
      </w:r>
      <w:r>
        <w:br/>
      </w:r>
      <w:r>
        <w:rPr>
          <w:rStyle w:val="VerbatimChar"/>
        </w:rPr>
        <w:t xml:space="preserve">        │         40,99 tagged)       │</w:t>
      </w:r>
      <w:r>
        <w:br/>
      </w:r>
      <w:r>
        <w:rPr>
          <w:rStyle w:val="VerbatimChar"/>
        </w:rPr>
        <w:t xml:space="preserve">        └──────────────────────────────┘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>AXESS Devices (VLAN10):</w:t>
      </w:r>
      <w:r>
        <w:br/>
      </w:r>
      <w:r>
        <w:rPr>
          <w:rStyle w:val="VerbatimChar"/>
        </w:rPr>
        <w:t>- T1 10.10.10.X1</w:t>
      </w:r>
      <w:r>
        <w:br/>
      </w:r>
      <w:r>
        <w:rPr>
          <w:rStyle w:val="VerbatimChar"/>
        </w:rPr>
        <w:t>- T2 10.10.10.X2 (α</w:t>
      </w:r>
      <w:proofErr w:type="spellStart"/>
      <w:r>
        <w:rPr>
          <w:rStyle w:val="VerbatimChar"/>
        </w:rPr>
        <w:t>νάλογ</w:t>
      </w:r>
      <w:proofErr w:type="spellEnd"/>
      <w:r>
        <w:rPr>
          <w:rStyle w:val="VerbatimChar"/>
        </w:rPr>
        <w:t xml:space="preserve">α </w:t>
      </w:r>
      <w:proofErr w:type="spellStart"/>
      <w:r>
        <w:rPr>
          <w:rStyle w:val="VerbatimChar"/>
        </w:rPr>
        <w:t>με</w:t>
      </w:r>
      <w:proofErr w:type="spellEnd"/>
      <w:r>
        <w:rPr>
          <w:rStyle w:val="VerbatimChar"/>
        </w:rPr>
        <w:t xml:space="preserve"> PDF)</w:t>
      </w:r>
      <w:r>
        <w:br/>
      </w:r>
      <w:r>
        <w:br/>
      </w:r>
      <w:r>
        <w:rPr>
          <w:rStyle w:val="VerbatimChar"/>
        </w:rPr>
        <w:t>CCTV Cameras (VLAN40):</w:t>
      </w:r>
      <w:r>
        <w:br/>
      </w:r>
      <w:r>
        <w:rPr>
          <w:rStyle w:val="VerbatimChar"/>
        </w:rPr>
        <w:lastRenderedPageBreak/>
        <w:t>- Cam1 10.10.40.X1</w:t>
      </w:r>
      <w:r>
        <w:br/>
      </w:r>
      <w:r>
        <w:rPr>
          <w:rStyle w:val="VerbatimChar"/>
        </w:rPr>
        <w:t>- Cam2 10.10.40.X2</w:t>
      </w:r>
    </w:p>
    <w:p w14:paraId="2F33458E" w14:textId="77777777" w:rsidR="00A54F84" w:rsidRDefault="00000000">
      <w:r>
        <w:pict w14:anchorId="75F475DB">
          <v:rect id="_x0000_i1029" style="width:0;height:1.5pt" o:hralign="center" o:hrstd="t" o:hr="t"/>
        </w:pict>
      </w:r>
    </w:p>
    <w:p w14:paraId="5D001979" w14:textId="77777777" w:rsidR="00A54F84" w:rsidRDefault="00427DA8">
      <w:pPr>
        <w:pStyle w:val="2"/>
      </w:pPr>
      <w:bookmarkStart w:id="5" w:name="parking-network-diagram"/>
      <w:bookmarkEnd w:id="4"/>
      <w:r>
        <w:t>5. Parking Network Diagram</w:t>
      </w:r>
    </w:p>
    <w:p w14:paraId="67DE1C55" w14:textId="77777777" w:rsidR="00A54F84" w:rsidRDefault="00427DA8">
      <w:pPr>
        <w:pStyle w:val="SourceCode"/>
      </w:pPr>
      <w:r>
        <w:rPr>
          <w:rStyle w:val="VerbatimChar"/>
        </w:rPr>
        <w:t xml:space="preserve">               SG2428P Core</w:t>
      </w:r>
      <w:r>
        <w:br/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              TRUNK VLAN 10/40/99</w:t>
      </w:r>
      <w:r>
        <w:br/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      IES210GPP PARKING (10.10.99.31)</w:t>
      </w:r>
      <w:r>
        <w:br/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     ┌───────────────┼──────────────────┐</w:t>
      </w:r>
      <w:r>
        <w:br/>
      </w:r>
      <w:r>
        <w:rPr>
          <w:rStyle w:val="VerbatimChar"/>
        </w:rPr>
        <w:t xml:space="preserve">     │               │                  │</w:t>
      </w:r>
      <w:r>
        <w:br/>
      </w:r>
      <w:r>
        <w:rPr>
          <w:rStyle w:val="VerbatimChar"/>
        </w:rPr>
        <w:t>APS1 + Kiosk    APS2 + Kiosk        Exit Barrier</w:t>
      </w:r>
      <w:r>
        <w:br/>
      </w:r>
      <w:r>
        <w:rPr>
          <w:rStyle w:val="VerbatimChar"/>
        </w:rPr>
        <w:t>10.10.10.201    10.10.10.202        10.10.10.203</w:t>
      </w:r>
      <w:r>
        <w:br/>
      </w:r>
      <w:r>
        <w:br/>
      </w:r>
      <w:r>
        <w:rPr>
          <w:rStyle w:val="VerbatimChar"/>
        </w:rPr>
        <w:t>Parking Counter</w:t>
      </w:r>
      <w:r>
        <w:br/>
      </w:r>
      <w:r>
        <w:rPr>
          <w:rStyle w:val="VerbatimChar"/>
        </w:rPr>
        <w:t>10.10.10.204</w:t>
      </w:r>
      <w:r>
        <w:br/>
      </w:r>
      <w:r>
        <w:br/>
      </w:r>
      <w:r>
        <w:rPr>
          <w:rStyle w:val="VerbatimChar"/>
        </w:rPr>
        <w:t>CCTV Parking</w:t>
      </w:r>
      <w:r>
        <w:br/>
      </w:r>
      <w:r>
        <w:rPr>
          <w:rStyle w:val="VerbatimChar"/>
        </w:rPr>
        <w:t>10.10.40.201</w:t>
      </w:r>
      <w:r>
        <w:br/>
      </w:r>
      <w:r>
        <w:rPr>
          <w:rStyle w:val="VerbatimChar"/>
        </w:rPr>
        <w:t>10.10.40.202</w:t>
      </w:r>
    </w:p>
    <w:p w14:paraId="4EF1DFDD" w14:textId="77777777" w:rsidR="00A54F84" w:rsidRDefault="00000000">
      <w:r>
        <w:pict w14:anchorId="3E5A47AC">
          <v:rect id="_x0000_i1030" style="width:0;height:1.5pt" o:hralign="center" o:hrstd="t" o:hr="t"/>
        </w:pict>
      </w:r>
    </w:p>
    <w:p w14:paraId="30260C36" w14:textId="77777777" w:rsidR="00A54F84" w:rsidRDefault="00427DA8">
      <w:pPr>
        <w:pStyle w:val="2"/>
      </w:pPr>
      <w:bookmarkStart w:id="6" w:name="end-to-end-system-diagram"/>
      <w:bookmarkEnd w:id="5"/>
      <w:r>
        <w:t>6. End-to-End System Diagram</w:t>
      </w:r>
    </w:p>
    <w:p w14:paraId="3EAF2ED0" w14:textId="77777777" w:rsidR="00A54F84" w:rsidRDefault="00427DA8">
      <w:pPr>
        <w:pStyle w:val="FirstParagraph"/>
      </w:pPr>
      <w:r>
        <w:t>This is the “big picture” overview for Canva.</w:t>
      </w:r>
    </w:p>
    <w:p w14:paraId="61A3A811" w14:textId="77777777" w:rsidR="00A54F84" w:rsidRDefault="00427DA8">
      <w:pPr>
        <w:pStyle w:val="SourceCode"/>
      </w:pPr>
      <w:r>
        <w:rPr>
          <w:rStyle w:val="VerbatimChar"/>
        </w:rPr>
        <w:t>Internet → ER706W-4G → SG2428P Core</w:t>
      </w:r>
      <w:r>
        <w:br/>
      </w:r>
      <w:r>
        <w:br/>
      </w:r>
      <w:r>
        <w:rPr>
          <w:rStyle w:val="VerbatimChar"/>
        </w:rPr>
        <w:t>SG2428P → SG3210 → Backoffice / NVR</w:t>
      </w:r>
      <w:r>
        <w:br/>
      </w:r>
      <w:r>
        <w:rPr>
          <w:rStyle w:val="VerbatimChar"/>
        </w:rPr>
        <w:t>SG2428P → OC300 → Management</w:t>
      </w:r>
      <w:r>
        <w:br/>
      </w:r>
      <w:r>
        <w:rPr>
          <w:rStyle w:val="VerbatimChar"/>
        </w:rPr>
        <w:t>SG2428P → POE1–POE9 → Axess Gates + Cameras</w:t>
      </w:r>
      <w:r>
        <w:br/>
      </w:r>
      <w:r>
        <w:rPr>
          <w:rStyle w:val="VerbatimChar"/>
        </w:rPr>
        <w:t>SG2428P → Parking Switch → APS1/APS2/Exit/Counter + Parking Cameras</w:t>
      </w:r>
      <w:r>
        <w:br/>
      </w:r>
      <w:r>
        <w:br/>
      </w:r>
      <w:r>
        <w:rPr>
          <w:rStyle w:val="VerbatimChar"/>
        </w:rPr>
        <w:t>VLAN Summary:</w:t>
      </w:r>
      <w:r>
        <w:br/>
      </w:r>
      <w:r>
        <w:rPr>
          <w:rStyle w:val="VerbatimChar"/>
        </w:rPr>
        <w:t>- VLAN10: AXESS devices</w:t>
      </w:r>
      <w:r>
        <w:br/>
      </w:r>
      <w:r>
        <w:rPr>
          <w:rStyle w:val="VerbatimChar"/>
        </w:rPr>
        <w:t>- VLAN40: CCTV</w:t>
      </w:r>
      <w:r>
        <w:br/>
      </w:r>
      <w:r>
        <w:rPr>
          <w:rStyle w:val="VerbatimChar"/>
        </w:rPr>
        <w:t xml:space="preserve">- VLAN50: Guest </w:t>
      </w:r>
      <w:proofErr w:type="spellStart"/>
      <w:r>
        <w:rPr>
          <w:rStyle w:val="VerbatimChar"/>
        </w:rPr>
        <w:t>WiFi</w:t>
      </w:r>
      <w:proofErr w:type="spellEnd"/>
      <w:r>
        <w:br/>
      </w:r>
      <w:r>
        <w:rPr>
          <w:rStyle w:val="VerbatimChar"/>
        </w:rPr>
        <w:t>- VLAN99: Management</w:t>
      </w:r>
    </w:p>
    <w:p w14:paraId="25C0B025" w14:textId="1646F7CE" w:rsidR="00A54F84" w:rsidRDefault="00000000">
      <w:r>
        <w:pict w14:anchorId="287C67BB">
          <v:rect id="_x0000_i1031" style="width:0;height:1.5pt" o:hralign="center" o:hrstd="t" o:hr="t"/>
        </w:pict>
      </w:r>
      <w:bookmarkStart w:id="7" w:name="instructions-for-importing-into-canva"/>
      <w:bookmarkEnd w:id="6"/>
      <w:r>
        <w:pict w14:anchorId="47A42708">
          <v:rect id="_x0000_i1032" style="width:0;height:1.5pt" o:hralign="center" o:hrstd="t" o:hr="t"/>
        </w:pict>
      </w:r>
    </w:p>
    <w:bookmarkEnd w:id="0"/>
    <w:bookmarkEnd w:id="7"/>
    <w:p w14:paraId="6C32349C" w14:textId="233A7FD6" w:rsidR="00A54F84" w:rsidRDefault="00A54F84">
      <w:pPr>
        <w:pStyle w:val="FirstParagraph"/>
      </w:pPr>
    </w:p>
    <w:sectPr w:rsidR="00A54F84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E2A81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58CB0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5E60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48522568">
    <w:abstractNumId w:val="0"/>
  </w:num>
  <w:num w:numId="2" w16cid:durableId="995380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557951">
    <w:abstractNumId w:val="1"/>
  </w:num>
  <w:num w:numId="4" w16cid:durableId="72052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F84"/>
    <w:rsid w:val="00060CC7"/>
    <w:rsid w:val="00077D33"/>
    <w:rsid w:val="001138F2"/>
    <w:rsid w:val="001E5AC0"/>
    <w:rsid w:val="00296DF7"/>
    <w:rsid w:val="003F6758"/>
    <w:rsid w:val="00427DA8"/>
    <w:rsid w:val="00495AA9"/>
    <w:rsid w:val="006520B3"/>
    <w:rsid w:val="00741AC7"/>
    <w:rsid w:val="00907763"/>
    <w:rsid w:val="009F6991"/>
    <w:rsid w:val="00A54F84"/>
    <w:rsid w:val="00AB5ADF"/>
    <w:rsid w:val="00B6061A"/>
    <w:rsid w:val="00C9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B956"/>
  <w15:docId w15:val="{6E320315-C818-4A14-AB09-6AC2522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0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Επικεφαλίδα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1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1">
    <w:name w:val="Λεζάντα Char"/>
    <w:basedOn w:val="a1"/>
    <w:link w:val="aa"/>
  </w:style>
  <w:style w:type="character" w:customStyle="1" w:styleId="VerbatimChar">
    <w:name w:val="Verbatim Char"/>
    <w:basedOn w:val="Char1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1"/>
  </w:style>
  <w:style w:type="character" w:styleId="ab">
    <w:name w:val="footnote reference"/>
    <w:basedOn w:val="Char1"/>
    <w:rPr>
      <w:vertAlign w:val="superscript"/>
    </w:rPr>
  </w:style>
  <w:style w:type="character" w:styleId="-">
    <w:name w:val="Hyperlink"/>
    <w:basedOn w:val="Char1"/>
    <w:rPr>
      <w:color w:val="156082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491</Words>
  <Characters>2755</Characters>
  <Application>Microsoft Office Word</Application>
  <DocSecurity>0</DocSecurity>
  <Lines>137</Lines>
  <Paragraphs>32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Dionysis Karamitopoulos</cp:lastModifiedBy>
  <cp:revision>8</cp:revision>
  <dcterms:created xsi:type="dcterms:W3CDTF">2025-12-05T11:12:00Z</dcterms:created>
  <dcterms:modified xsi:type="dcterms:W3CDTF">2025-12-23T12:02:00Z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6c025765-55ea-45fe-ae88-4c6e05884e68</vt:lpwstr>
  </property>
</Properties>
</file>